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A17D" w14:textId="77777777" w:rsidR="00C30363" w:rsidRDefault="00C30363" w:rsidP="00C30363">
      <w:pPr>
        <w:pStyle w:val="Default"/>
      </w:pPr>
    </w:p>
    <w:p w14:paraId="4D0DE478" w14:textId="77777777" w:rsidR="00C30363" w:rsidRPr="00C30363" w:rsidRDefault="00C30363" w:rsidP="00C30363">
      <w:pPr>
        <w:pStyle w:val="Default"/>
        <w:jc w:val="center"/>
        <w:rPr>
          <w:b/>
          <w:bCs/>
          <w:szCs w:val="23"/>
          <w:u w:val="single"/>
        </w:rPr>
      </w:pPr>
      <w:r w:rsidRPr="00C30363">
        <w:rPr>
          <w:b/>
          <w:bCs/>
          <w:szCs w:val="23"/>
          <w:u w:val="single"/>
        </w:rPr>
        <w:t>Free Paper Application Guidance</w:t>
      </w:r>
    </w:p>
    <w:p w14:paraId="2902B8EF" w14:textId="77777777" w:rsidR="00C30363" w:rsidRDefault="00C30363" w:rsidP="00C30363">
      <w:pPr>
        <w:pStyle w:val="Default"/>
        <w:rPr>
          <w:sz w:val="23"/>
          <w:szCs w:val="23"/>
        </w:rPr>
      </w:pPr>
    </w:p>
    <w:p w14:paraId="687D8236" w14:textId="513777EF" w:rsidR="00B544F4" w:rsidRDefault="00221EE5" w:rsidP="00B54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Thank-you for your interest in presenting at</w:t>
      </w:r>
      <w:r w:rsidR="003C71F9">
        <w:rPr>
          <w:sz w:val="23"/>
          <w:szCs w:val="23"/>
        </w:rPr>
        <w:t xml:space="preserve"> BAPO Conference 202</w:t>
      </w:r>
      <w:r w:rsidR="008E617E">
        <w:rPr>
          <w:sz w:val="23"/>
          <w:szCs w:val="23"/>
        </w:rPr>
        <w:t>1</w:t>
      </w:r>
      <w:r>
        <w:rPr>
          <w:sz w:val="23"/>
          <w:szCs w:val="23"/>
        </w:rPr>
        <w:t>. As always, we strive to provide a</w:t>
      </w:r>
      <w:r w:rsidR="003C71F9">
        <w:rPr>
          <w:sz w:val="23"/>
          <w:szCs w:val="23"/>
        </w:rPr>
        <w:t xml:space="preserve"> strong clinical programme</w:t>
      </w:r>
      <w:r w:rsidR="00B544F4">
        <w:rPr>
          <w:sz w:val="23"/>
          <w:szCs w:val="23"/>
        </w:rPr>
        <w:t>, and</w:t>
      </w:r>
      <w:r w:rsidR="00C30363">
        <w:rPr>
          <w:sz w:val="23"/>
          <w:szCs w:val="23"/>
        </w:rPr>
        <w:t xml:space="preserve"> we are keen to expand our emphasis on individual clinical practice. We all work in different environments with our own expertise</w:t>
      </w:r>
      <w:r w:rsidR="00B544F4">
        <w:rPr>
          <w:sz w:val="23"/>
          <w:szCs w:val="23"/>
        </w:rPr>
        <w:t>,</w:t>
      </w:r>
      <w:r w:rsidR="00C30363">
        <w:rPr>
          <w:sz w:val="23"/>
          <w:szCs w:val="23"/>
        </w:rPr>
        <w:t xml:space="preserve"> so why not share and impro</w:t>
      </w:r>
      <w:r w:rsidR="003A032D">
        <w:rPr>
          <w:sz w:val="23"/>
          <w:szCs w:val="23"/>
        </w:rPr>
        <w:t>ve our own practice in this way?</w:t>
      </w:r>
      <w:r w:rsidR="00C30363">
        <w:rPr>
          <w:sz w:val="23"/>
          <w:szCs w:val="23"/>
        </w:rPr>
        <w:t xml:space="preserve"> </w:t>
      </w:r>
      <w:r w:rsidR="00A8125E">
        <w:rPr>
          <w:sz w:val="23"/>
          <w:szCs w:val="23"/>
        </w:rPr>
        <w:t>For example,</w:t>
      </w:r>
    </w:p>
    <w:p w14:paraId="31F94635" w14:textId="77777777" w:rsidR="00B544F4" w:rsidRDefault="00B544F4" w:rsidP="00C30363">
      <w:pPr>
        <w:pStyle w:val="Default"/>
        <w:rPr>
          <w:sz w:val="23"/>
          <w:szCs w:val="23"/>
        </w:rPr>
      </w:pPr>
    </w:p>
    <w:p w14:paraId="43072B02" w14:textId="77777777" w:rsidR="00B544F4" w:rsidRDefault="00C30363" w:rsidP="00575B3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Have you developed techni</w:t>
      </w:r>
      <w:r w:rsidR="00B544F4">
        <w:rPr>
          <w:sz w:val="23"/>
          <w:szCs w:val="23"/>
        </w:rPr>
        <w:t xml:space="preserve">ques that add to patient care? </w:t>
      </w:r>
    </w:p>
    <w:p w14:paraId="0509B7B5" w14:textId="77777777" w:rsidR="00B544F4" w:rsidRDefault="00C30363" w:rsidP="00575B3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Do you have research to share with your colleagues that will help to i</w:t>
      </w:r>
      <w:r w:rsidR="00B544F4">
        <w:rPr>
          <w:sz w:val="23"/>
          <w:szCs w:val="23"/>
        </w:rPr>
        <w:t xml:space="preserve">mprove their care of patients? </w:t>
      </w:r>
    </w:p>
    <w:p w14:paraId="60D95545" w14:textId="77777777" w:rsidR="00C30363" w:rsidRDefault="00C30363" w:rsidP="00575B3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Do you have a case study which illustrates good or reflective practice improvements or evidence based practice improvements? </w:t>
      </w:r>
    </w:p>
    <w:p w14:paraId="0CA932F4" w14:textId="77777777" w:rsidR="00A8125E" w:rsidRDefault="00A8125E" w:rsidP="00A8125E">
      <w:pPr>
        <w:pStyle w:val="Default"/>
        <w:rPr>
          <w:sz w:val="23"/>
          <w:szCs w:val="23"/>
        </w:rPr>
      </w:pPr>
    </w:p>
    <w:p w14:paraId="521469EB" w14:textId="77777777" w:rsidR="004136E1" w:rsidRDefault="00A8125E" w:rsidP="00A8125E">
      <w:pPr>
        <w:pStyle w:val="Default"/>
        <w:rPr>
          <w:sz w:val="23"/>
          <w:szCs w:val="23"/>
        </w:rPr>
      </w:pPr>
      <w:r w:rsidRPr="00A8125E">
        <w:rPr>
          <w:sz w:val="23"/>
          <w:szCs w:val="23"/>
        </w:rPr>
        <w:t xml:space="preserve">We are seeking presentations for three categories- Prosthetic, Orthotic and Graduate. A prize of </w:t>
      </w:r>
      <w:r w:rsidRPr="00A8125E">
        <w:rPr>
          <w:b/>
          <w:sz w:val="23"/>
          <w:szCs w:val="23"/>
        </w:rPr>
        <w:t>£500</w:t>
      </w:r>
      <w:r w:rsidRPr="00A8125E">
        <w:rPr>
          <w:sz w:val="23"/>
          <w:szCs w:val="23"/>
        </w:rPr>
        <w:t xml:space="preserve"> is available for the best free paper winners of each category.</w:t>
      </w:r>
    </w:p>
    <w:p w14:paraId="74304DCF" w14:textId="77777777" w:rsidR="004136E1" w:rsidRDefault="004136E1" w:rsidP="00A8125E">
      <w:pPr>
        <w:pStyle w:val="Default"/>
        <w:rPr>
          <w:sz w:val="23"/>
          <w:szCs w:val="23"/>
        </w:rPr>
      </w:pPr>
    </w:p>
    <w:p w14:paraId="58A346E8" w14:textId="77777777" w:rsidR="00575B3A" w:rsidRDefault="00575B3A" w:rsidP="00C30363">
      <w:pPr>
        <w:pStyle w:val="Default"/>
        <w:rPr>
          <w:sz w:val="23"/>
          <w:szCs w:val="23"/>
        </w:rPr>
      </w:pPr>
    </w:p>
    <w:p w14:paraId="0AE40A7A" w14:textId="77777777" w:rsidR="00C30363" w:rsidRDefault="003A032D" w:rsidP="00C30363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Requirements</w:t>
      </w:r>
    </w:p>
    <w:p w14:paraId="697295C7" w14:textId="77777777" w:rsidR="003A032D" w:rsidRPr="00575B3A" w:rsidRDefault="003A032D" w:rsidP="00C30363">
      <w:pPr>
        <w:pStyle w:val="Default"/>
        <w:rPr>
          <w:sz w:val="23"/>
          <w:szCs w:val="23"/>
          <w:u w:val="single"/>
        </w:rPr>
      </w:pPr>
    </w:p>
    <w:p w14:paraId="6BE8DA9E" w14:textId="77777777" w:rsidR="00C30363" w:rsidRDefault="00C30363" w:rsidP="00D6167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Topics will be on a single aspect of patient care. </w:t>
      </w:r>
    </w:p>
    <w:p w14:paraId="5F17CBBE" w14:textId="77777777" w:rsidR="00C30363" w:rsidRDefault="00C30363" w:rsidP="00D6167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Time limit for presentation is 12 minutes. A 3 minute maximum Q &amp; A session will be allowed following the presentation. </w:t>
      </w:r>
    </w:p>
    <w:p w14:paraId="2EF02B0A" w14:textId="77777777" w:rsidR="00C30363" w:rsidRDefault="00C30363" w:rsidP="00D6167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All submissions will be reviewed by the Conference Committee which reserves the right to accept or reject the application. </w:t>
      </w:r>
    </w:p>
    <w:p w14:paraId="4EAFF181" w14:textId="58EB16AE" w:rsidR="00C30363" w:rsidRDefault="00C30363" w:rsidP="00D6167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All submissions will receive a written acceptance or reason fo</w:t>
      </w:r>
      <w:r w:rsidR="00575B3A">
        <w:rPr>
          <w:sz w:val="23"/>
          <w:szCs w:val="23"/>
        </w:rPr>
        <w:t>r not being included in the 202</w:t>
      </w:r>
      <w:r w:rsidR="00FC14F8">
        <w:rPr>
          <w:sz w:val="23"/>
          <w:szCs w:val="23"/>
        </w:rPr>
        <w:t>1</w:t>
      </w:r>
      <w:r>
        <w:rPr>
          <w:sz w:val="23"/>
          <w:szCs w:val="23"/>
        </w:rPr>
        <w:t xml:space="preserve"> Conference. </w:t>
      </w:r>
    </w:p>
    <w:p w14:paraId="4ED0B7A8" w14:textId="4DD2026D" w:rsidR="00C30363" w:rsidRDefault="00C30363" w:rsidP="00D6167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We recognise and value the amount and depth of work which goes into preparing a submission. We want to encourage submissions, which if not accepted for this year may be reconfigured for following conferences. </w:t>
      </w:r>
    </w:p>
    <w:p w14:paraId="0CB3FB0C" w14:textId="6FB2C0F7" w:rsidR="00FC14F8" w:rsidRDefault="00FC14F8" w:rsidP="00FC14F8">
      <w:pPr>
        <w:pStyle w:val="Default"/>
        <w:rPr>
          <w:sz w:val="23"/>
          <w:szCs w:val="23"/>
        </w:rPr>
      </w:pPr>
    </w:p>
    <w:p w14:paraId="37A1BA1E" w14:textId="77777777" w:rsidR="00FC14F8" w:rsidRDefault="00FC14F8" w:rsidP="00FC14F8">
      <w:pPr>
        <w:pStyle w:val="Default"/>
        <w:rPr>
          <w:sz w:val="23"/>
          <w:szCs w:val="23"/>
        </w:rPr>
      </w:pPr>
    </w:p>
    <w:p w14:paraId="1EBD7B1C" w14:textId="77777777" w:rsidR="003A032D" w:rsidRDefault="003A032D" w:rsidP="00C30363">
      <w:pPr>
        <w:pStyle w:val="Default"/>
        <w:rPr>
          <w:sz w:val="23"/>
          <w:szCs w:val="23"/>
        </w:rPr>
      </w:pPr>
    </w:p>
    <w:p w14:paraId="66289B2A" w14:textId="77777777" w:rsidR="00C30363" w:rsidRPr="003A032D" w:rsidRDefault="003A032D" w:rsidP="00C30363">
      <w:pPr>
        <w:pStyle w:val="Default"/>
        <w:rPr>
          <w:sz w:val="23"/>
          <w:szCs w:val="23"/>
          <w:u w:val="single"/>
        </w:rPr>
      </w:pPr>
      <w:r w:rsidRPr="003A032D">
        <w:rPr>
          <w:sz w:val="23"/>
          <w:szCs w:val="23"/>
          <w:u w:val="single"/>
        </w:rPr>
        <w:t>Submitting your Abstract</w:t>
      </w:r>
    </w:p>
    <w:p w14:paraId="3ED58ABA" w14:textId="77777777" w:rsidR="003A032D" w:rsidRDefault="003A032D" w:rsidP="00C30363">
      <w:pPr>
        <w:pStyle w:val="Default"/>
        <w:rPr>
          <w:sz w:val="23"/>
          <w:szCs w:val="23"/>
        </w:rPr>
      </w:pPr>
    </w:p>
    <w:p w14:paraId="2137CDB3" w14:textId="77777777" w:rsidR="00C30363" w:rsidRDefault="00C30363" w:rsidP="007E4C5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Write a 200 word summary or abstract describing the content of the presentation. This should outline the purpose, method, outcomes and conclusion of your study. </w:t>
      </w:r>
    </w:p>
    <w:p w14:paraId="74DB147B" w14:textId="77777777" w:rsidR="00C30363" w:rsidRDefault="00C30363" w:rsidP="007E4C5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Provide information on how this research or method of practice is being implemented. </w:t>
      </w:r>
    </w:p>
    <w:p w14:paraId="13ADA554" w14:textId="77777777" w:rsidR="00C30363" w:rsidRDefault="00C30363" w:rsidP="007E4C5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Attach a short (50 word) précis of the speaker for inclusion into the program. </w:t>
      </w:r>
    </w:p>
    <w:p w14:paraId="07AC37B3" w14:textId="7901DC6A" w:rsidR="00C30363" w:rsidRDefault="00C30363" w:rsidP="007E4C5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Send your submission by Email (</w:t>
      </w:r>
      <w:r w:rsidR="003A032D">
        <w:rPr>
          <w:sz w:val="23"/>
          <w:szCs w:val="23"/>
        </w:rPr>
        <w:t>conference@bapo.com</w:t>
      </w:r>
      <w:r>
        <w:rPr>
          <w:sz w:val="23"/>
          <w:szCs w:val="23"/>
        </w:rPr>
        <w:t>) with subject h</w:t>
      </w:r>
      <w:r w:rsidR="003A032D">
        <w:rPr>
          <w:sz w:val="23"/>
          <w:szCs w:val="23"/>
        </w:rPr>
        <w:t>eader - ‘free paper submission’. A</w:t>
      </w:r>
      <w:r>
        <w:rPr>
          <w:sz w:val="23"/>
          <w:szCs w:val="23"/>
        </w:rPr>
        <w:t>lternatively</w:t>
      </w:r>
      <w:r w:rsidR="003A032D">
        <w:rPr>
          <w:sz w:val="23"/>
          <w:szCs w:val="23"/>
        </w:rPr>
        <w:t>,</w:t>
      </w:r>
      <w:r>
        <w:rPr>
          <w:sz w:val="23"/>
          <w:szCs w:val="23"/>
        </w:rPr>
        <w:t xml:space="preserve"> post to: </w:t>
      </w:r>
    </w:p>
    <w:p w14:paraId="74E179A2" w14:textId="77777777" w:rsidR="003A032D" w:rsidRDefault="003A032D" w:rsidP="00C30363">
      <w:pPr>
        <w:pStyle w:val="Default"/>
        <w:rPr>
          <w:sz w:val="23"/>
          <w:szCs w:val="23"/>
        </w:rPr>
      </w:pPr>
    </w:p>
    <w:p w14:paraId="0904311E" w14:textId="77777777" w:rsidR="00C30363" w:rsidRDefault="00C30363" w:rsidP="00C30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British Association of Prosthetists and Orthotists </w:t>
      </w:r>
    </w:p>
    <w:p w14:paraId="00DD09B8" w14:textId="27F23098" w:rsidR="00C30363" w:rsidRDefault="00C30363" w:rsidP="00C30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 301</w:t>
      </w:r>
      <w:r w:rsidR="008E617E">
        <w:rPr>
          <w:sz w:val="23"/>
          <w:szCs w:val="23"/>
        </w:rPr>
        <w:t>1</w:t>
      </w:r>
      <w:r>
        <w:rPr>
          <w:sz w:val="23"/>
          <w:szCs w:val="23"/>
        </w:rPr>
        <w:t xml:space="preserve"> Mile End Mill </w:t>
      </w:r>
    </w:p>
    <w:p w14:paraId="3ACA85B3" w14:textId="77777777" w:rsidR="00C30363" w:rsidRDefault="00C30363" w:rsidP="00C30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Abbey Mill Business Centre </w:t>
      </w:r>
    </w:p>
    <w:p w14:paraId="0678042A" w14:textId="77777777" w:rsidR="00C30363" w:rsidRDefault="00C30363" w:rsidP="00C30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Paisley PA1 1JS </w:t>
      </w:r>
    </w:p>
    <w:p w14:paraId="45447FEC" w14:textId="77777777" w:rsidR="003A032D" w:rsidRDefault="003A032D" w:rsidP="003A032D">
      <w:pPr>
        <w:pStyle w:val="Default"/>
        <w:rPr>
          <w:sz w:val="23"/>
          <w:szCs w:val="23"/>
        </w:rPr>
      </w:pPr>
    </w:p>
    <w:p w14:paraId="6FEC5134" w14:textId="77777777" w:rsidR="003A032D" w:rsidRDefault="00C30363" w:rsidP="003A03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 0</w:t>
      </w:r>
      <w:r w:rsidR="003A032D">
        <w:rPr>
          <w:sz w:val="23"/>
          <w:szCs w:val="23"/>
        </w:rPr>
        <w:t>141 561 7217</w:t>
      </w:r>
    </w:p>
    <w:sectPr w:rsidR="003A0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0BE"/>
    <w:multiLevelType w:val="hybridMultilevel"/>
    <w:tmpl w:val="B450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286F"/>
    <w:multiLevelType w:val="hybridMultilevel"/>
    <w:tmpl w:val="D846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4ABC"/>
    <w:multiLevelType w:val="hybridMultilevel"/>
    <w:tmpl w:val="8F763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A6783"/>
    <w:multiLevelType w:val="hybridMultilevel"/>
    <w:tmpl w:val="AEC6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363"/>
    <w:rsid w:val="00221EE5"/>
    <w:rsid w:val="003A032D"/>
    <w:rsid w:val="003C71F9"/>
    <w:rsid w:val="004136E1"/>
    <w:rsid w:val="00575B3A"/>
    <w:rsid w:val="005E7C91"/>
    <w:rsid w:val="00652450"/>
    <w:rsid w:val="007A5F14"/>
    <w:rsid w:val="007E4C58"/>
    <w:rsid w:val="008E617E"/>
    <w:rsid w:val="00A8125E"/>
    <w:rsid w:val="00B2471E"/>
    <w:rsid w:val="00B544F4"/>
    <w:rsid w:val="00C30363"/>
    <w:rsid w:val="00D6167A"/>
    <w:rsid w:val="00F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8F00"/>
  <w15:chartTrackingRefBased/>
  <w15:docId w15:val="{4AFCDDE4-A002-4918-BF51-96EC0FA2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F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8CE954AAD3E4EAE17BC6B69CABBF1" ma:contentTypeVersion="10" ma:contentTypeDescription="Create a new document." ma:contentTypeScope="" ma:versionID="b13bad7931761cabac315b7d009e94fe">
  <xsd:schema xmlns:xsd="http://www.w3.org/2001/XMLSchema" xmlns:xs="http://www.w3.org/2001/XMLSchema" xmlns:p="http://schemas.microsoft.com/office/2006/metadata/properties" xmlns:ns2="7af84541-c330-41e3-b797-7f8225eef428" targetNamespace="http://schemas.microsoft.com/office/2006/metadata/properties" ma:root="true" ma:fieldsID="a165d7bc2090fffaecd19a6cbefd150c" ns2:_="">
    <xsd:import namespace="7af84541-c330-41e3-b797-7f8225ee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84541-c330-41e3-b797-7f8225eef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5C5B2-8EE0-4F7C-8D8A-6A58AAFC4331}"/>
</file>

<file path=customXml/itemProps2.xml><?xml version="1.0" encoding="utf-8"?>
<ds:datastoreItem xmlns:ds="http://schemas.openxmlformats.org/officeDocument/2006/customXml" ds:itemID="{ACE87A6A-E6A6-43DC-B100-3EBCBAC2A332}"/>
</file>

<file path=customXml/itemProps3.xml><?xml version="1.0" encoding="utf-8"?>
<ds:datastoreItem xmlns:ds="http://schemas.openxmlformats.org/officeDocument/2006/customXml" ds:itemID="{D70DB9D9-2B33-49D4-854C-D33099B824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4</DocSecurity>
  <Lines>14</Lines>
  <Paragraphs>4</Paragraphs>
  <ScaleCrop>false</ScaleCrop>
  <Company>C&amp;V UHB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Griffith (Cardiff and Vale UHB - Prosthetic Dept)</dc:creator>
  <cp:keywords/>
  <dc:description/>
  <cp:lastModifiedBy>Pauline Dunbar</cp:lastModifiedBy>
  <cp:revision>2</cp:revision>
  <dcterms:created xsi:type="dcterms:W3CDTF">2021-05-26T12:22:00Z</dcterms:created>
  <dcterms:modified xsi:type="dcterms:W3CDTF">2021-05-26T12:22:00Z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0x010100EA08CE954AAD3E4EAE17BC6B69CABBF1</vt:lpwstr>
  </property>
</Properties>
</file>