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5"/>
        <w:gridCol w:w="6166"/>
        <w:gridCol w:w="2269"/>
        <w:gridCol w:w="344"/>
      </w:tblGrid>
      <w:tr w:rsidR="008C6ED4" w:rsidRPr="008C6ED4" w:rsidTr="002611D4">
        <w:trPr>
          <w:trHeight w:val="1246"/>
        </w:trPr>
        <w:tc>
          <w:tcPr>
            <w:tcW w:w="355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nil"/>
              <w:right w:val="nil"/>
            </w:tcBorders>
          </w:tcPr>
          <w:p w:rsidR="00953F64" w:rsidRPr="008C6ED4" w:rsidRDefault="00953F64" w:rsidP="00D53426">
            <w:pPr>
              <w:autoSpaceDE w:val="0"/>
              <w:autoSpaceDN w:val="0"/>
              <w:adjustRightInd w:val="0"/>
              <w:ind w:right="98"/>
              <w:jc w:val="right"/>
              <w:rPr>
                <w:rFonts w:ascii="Arial" w:hAnsi="Arial" w:cs="Arial"/>
                <w:color w:val="004386"/>
              </w:rPr>
            </w:pPr>
            <w:bookmarkStart w:id="0" w:name="_GoBack"/>
            <w:bookmarkEnd w:id="0"/>
            <w:r w:rsidRPr="008C6ED4">
              <w:rPr>
                <w:rFonts w:ascii="Arial" w:hAnsi="Arial" w:cs="Arial"/>
                <w:color w:val="004386"/>
              </w:rPr>
              <w:br/>
            </w:r>
            <w:r w:rsidRPr="008C6ED4">
              <w:rPr>
                <w:rFonts w:ascii="Arial" w:hAnsi="Arial" w:cs="Arial"/>
                <w:color w:val="004386"/>
              </w:rPr>
              <w:br/>
            </w:r>
          </w:p>
        </w:tc>
        <w:tc>
          <w:tcPr>
            <w:tcW w:w="8435" w:type="dxa"/>
            <w:gridSpan w:val="2"/>
            <w:tcBorders>
              <w:top w:val="single" w:sz="12" w:space="0" w:color="365F91" w:themeColor="accent1" w:themeShade="BF"/>
              <w:left w:val="nil"/>
              <w:bottom w:val="single" w:sz="8" w:space="0" w:color="004386"/>
              <w:right w:val="nil"/>
            </w:tcBorders>
          </w:tcPr>
          <w:p w:rsidR="00953F64" w:rsidRPr="008C6ED4" w:rsidRDefault="00953F64" w:rsidP="00D53426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Arial" w:hAnsi="Arial" w:cs="Arial"/>
                <w:color w:val="004386"/>
                <w:sz w:val="22"/>
                <w:szCs w:val="22"/>
              </w:rPr>
            </w:pPr>
          </w:p>
          <w:p w:rsidR="00953F64" w:rsidRPr="008C6ED4" w:rsidRDefault="00953F64" w:rsidP="00D53426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Arial" w:hAnsi="Arial" w:cs="Arial"/>
                <w:color w:val="004386"/>
                <w:sz w:val="22"/>
                <w:szCs w:val="22"/>
              </w:rPr>
            </w:pPr>
            <w:r w:rsidRPr="008C6ED4">
              <w:rPr>
                <w:noProof/>
                <w:color w:val="004386"/>
              </w:rPr>
              <w:drawing>
                <wp:inline distT="0" distB="0" distL="0" distR="0" wp14:anchorId="79FC66CB" wp14:editId="63007E71">
                  <wp:extent cx="1562875" cy="476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853" cy="476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" w:type="dxa"/>
            <w:tcBorders>
              <w:top w:val="single" w:sz="12" w:space="0" w:color="365F91" w:themeColor="accent1" w:themeShade="BF"/>
              <w:left w:val="nil"/>
              <w:bottom w:val="single" w:sz="8" w:space="0" w:color="004386"/>
              <w:right w:val="single" w:sz="12" w:space="0" w:color="365F91" w:themeColor="accent1" w:themeShade="BF"/>
            </w:tcBorders>
          </w:tcPr>
          <w:p w:rsidR="00953F64" w:rsidRPr="008C6ED4" w:rsidRDefault="00953F64" w:rsidP="00D53426">
            <w:pPr>
              <w:autoSpaceDE w:val="0"/>
              <w:autoSpaceDN w:val="0"/>
              <w:adjustRightInd w:val="0"/>
              <w:ind w:right="98"/>
              <w:jc w:val="right"/>
              <w:rPr>
                <w:rFonts w:ascii="Arial" w:hAnsi="Arial" w:cs="Arial"/>
                <w:color w:val="004386"/>
              </w:rPr>
            </w:pPr>
          </w:p>
        </w:tc>
      </w:tr>
      <w:tr w:rsidR="008C6ED4" w:rsidRPr="008C6ED4" w:rsidTr="00295201">
        <w:trPr>
          <w:trHeight w:val="1628"/>
        </w:trPr>
        <w:tc>
          <w:tcPr>
            <w:tcW w:w="355" w:type="dxa"/>
            <w:tcBorders>
              <w:top w:val="nil"/>
              <w:left w:val="single" w:sz="12" w:space="0" w:color="365F91" w:themeColor="accent1" w:themeShade="BF"/>
              <w:bottom w:val="nil"/>
              <w:right w:val="nil"/>
            </w:tcBorders>
          </w:tcPr>
          <w:p w:rsidR="00953F64" w:rsidRPr="008C6ED4" w:rsidRDefault="00953F64" w:rsidP="00D53426">
            <w:pPr>
              <w:tabs>
                <w:tab w:val="left" w:pos="72"/>
              </w:tabs>
              <w:autoSpaceDE w:val="0"/>
              <w:autoSpaceDN w:val="0"/>
              <w:adjustRightInd w:val="0"/>
              <w:ind w:right="252"/>
              <w:rPr>
                <w:rFonts w:ascii="Arial Narrow" w:eastAsia="Arial Unicode MS" w:hAnsi="Arial Narrow" w:cs="Arial"/>
                <w:color w:val="004386"/>
                <w:sz w:val="22"/>
                <w:szCs w:val="22"/>
              </w:rPr>
            </w:pPr>
          </w:p>
        </w:tc>
        <w:tc>
          <w:tcPr>
            <w:tcW w:w="8435" w:type="dxa"/>
            <w:gridSpan w:val="2"/>
            <w:tcBorders>
              <w:top w:val="single" w:sz="8" w:space="0" w:color="004386"/>
              <w:left w:val="nil"/>
              <w:right w:val="nil"/>
            </w:tcBorders>
          </w:tcPr>
          <w:p w:rsidR="00D36D1E" w:rsidRDefault="00D36D1E" w:rsidP="00D36D1E">
            <w:pPr>
              <w:autoSpaceDE w:val="0"/>
              <w:autoSpaceDN w:val="0"/>
              <w:adjustRightInd w:val="0"/>
              <w:ind w:right="-108"/>
              <w:rPr>
                <w:rFonts w:ascii="Arial" w:eastAsia="Arial Unicode MS" w:hAnsi="Arial" w:cs="Arial"/>
                <w:b/>
                <w:bCs/>
                <w:color w:val="004386"/>
                <w:sz w:val="28"/>
                <w:szCs w:val="28"/>
              </w:rPr>
            </w:pPr>
          </w:p>
          <w:p w:rsidR="00E3385E" w:rsidRDefault="00D36D1E" w:rsidP="00D36D1E">
            <w:pPr>
              <w:autoSpaceDE w:val="0"/>
              <w:autoSpaceDN w:val="0"/>
              <w:adjustRightInd w:val="0"/>
              <w:ind w:right="-108"/>
              <w:rPr>
                <w:rFonts w:ascii="Helvetica" w:eastAsia="Arial Unicode MS" w:hAnsi="Helvetica" w:cs="Arial"/>
                <w:bCs/>
                <w:color w:val="004386"/>
                <w:sz w:val="32"/>
                <w:szCs w:val="32"/>
              </w:rPr>
            </w:pPr>
            <w:r w:rsidRPr="008C6ED4">
              <w:rPr>
                <w:rFonts w:ascii="Helvetica" w:eastAsia="Arial Unicode MS" w:hAnsi="Helvetica" w:cs="Arial"/>
                <w:bCs/>
                <w:color w:val="004386"/>
                <w:sz w:val="32"/>
                <w:szCs w:val="32"/>
              </w:rPr>
              <w:t>The Healt</w:t>
            </w:r>
            <w:r w:rsidR="00E3385E">
              <w:rPr>
                <w:rFonts w:ascii="Helvetica" w:eastAsia="Arial Unicode MS" w:hAnsi="Helvetica" w:cs="Arial"/>
                <w:bCs/>
                <w:color w:val="004386"/>
                <w:sz w:val="32"/>
                <w:szCs w:val="32"/>
              </w:rPr>
              <w:t xml:space="preserve">h and Care Professions Council </w:t>
            </w:r>
            <w:r w:rsidRPr="008C6ED4">
              <w:rPr>
                <w:rFonts w:ascii="Helvetica" w:eastAsia="Arial Unicode MS" w:hAnsi="Helvetica" w:cs="Arial"/>
                <w:bCs/>
                <w:color w:val="004386"/>
                <w:sz w:val="32"/>
                <w:szCs w:val="32"/>
              </w:rPr>
              <w:t xml:space="preserve"> </w:t>
            </w:r>
          </w:p>
          <w:p w:rsidR="00D36D1E" w:rsidRDefault="00D36D1E" w:rsidP="00D36D1E">
            <w:pPr>
              <w:autoSpaceDE w:val="0"/>
              <w:autoSpaceDN w:val="0"/>
              <w:adjustRightInd w:val="0"/>
              <w:ind w:right="-108"/>
              <w:rPr>
                <w:rFonts w:ascii="Arial" w:eastAsia="Arial Unicode MS" w:hAnsi="Arial" w:cs="Arial"/>
                <w:bCs/>
                <w:color w:val="004386"/>
                <w:sz w:val="40"/>
                <w:szCs w:val="28"/>
              </w:rPr>
            </w:pPr>
            <w:r>
              <w:rPr>
                <w:rFonts w:ascii="Helvetica" w:eastAsia="Arial Unicode MS" w:hAnsi="Helvetica" w:cs="Arial"/>
                <w:bCs/>
                <w:color w:val="004386"/>
                <w:sz w:val="32"/>
                <w:szCs w:val="32"/>
              </w:rPr>
              <w:t>Protecting the public</w:t>
            </w:r>
            <w:r w:rsidRPr="00D36D1E">
              <w:rPr>
                <w:rFonts w:ascii="Arial" w:eastAsia="Arial Unicode MS" w:hAnsi="Arial" w:cs="Arial"/>
                <w:bCs/>
                <w:color w:val="004386"/>
                <w:sz w:val="40"/>
                <w:szCs w:val="28"/>
              </w:rPr>
              <w:t xml:space="preserve"> </w:t>
            </w:r>
          </w:p>
          <w:p w:rsidR="00D36D1E" w:rsidRDefault="00D36D1E" w:rsidP="00D36D1E">
            <w:pPr>
              <w:ind w:right="-108"/>
              <w:rPr>
                <w:rFonts w:ascii="Arial" w:eastAsia="Arial Unicode MS" w:hAnsi="Arial" w:cs="Arial"/>
                <w:bCs/>
                <w:color w:val="004386"/>
                <w:szCs w:val="22"/>
              </w:rPr>
            </w:pPr>
          </w:p>
          <w:p w:rsidR="00D36D1E" w:rsidRPr="00D36D1E" w:rsidRDefault="00D36D1E" w:rsidP="00E3385E">
            <w:pPr>
              <w:ind w:right="-108"/>
              <w:rPr>
                <w:rFonts w:ascii="Arial" w:hAnsi="Arial" w:cs="Arial"/>
                <w:color w:val="004386"/>
                <w:sz w:val="22"/>
                <w:szCs w:val="21"/>
              </w:rPr>
            </w:pPr>
            <w:r w:rsidRPr="00D36D1E">
              <w:rPr>
                <w:rFonts w:ascii="Arial" w:eastAsia="Arial Unicode MS" w:hAnsi="Arial" w:cs="Arial"/>
                <w:bCs/>
                <w:color w:val="004386"/>
                <w:szCs w:val="22"/>
              </w:rPr>
              <w:t>The Health and Care Professions Council (HCPC) is a regulator of health and care professionals and our aim is to protect the public. To do this, we keep a register of health, psychological and social work professionals who meet our standards for their training, professional skills, behaviour and health.</w:t>
            </w:r>
          </w:p>
          <w:p w:rsidR="00D36D1E" w:rsidRPr="00D36D1E" w:rsidRDefault="00D36D1E" w:rsidP="00E3385E">
            <w:pPr>
              <w:autoSpaceDE w:val="0"/>
              <w:autoSpaceDN w:val="0"/>
              <w:adjustRightInd w:val="0"/>
              <w:ind w:right="-108"/>
              <w:rPr>
                <w:rFonts w:ascii="Arial" w:eastAsia="Arial Unicode MS" w:hAnsi="Arial" w:cs="Arial"/>
                <w:bCs/>
                <w:color w:val="004386"/>
                <w:sz w:val="28"/>
                <w:szCs w:val="28"/>
              </w:rPr>
            </w:pPr>
          </w:p>
          <w:p w:rsidR="00D36D1E" w:rsidRDefault="00A17385" w:rsidP="00E3385E">
            <w:pPr>
              <w:autoSpaceDE w:val="0"/>
              <w:autoSpaceDN w:val="0"/>
              <w:adjustRightInd w:val="0"/>
              <w:ind w:right="-108"/>
              <w:rPr>
                <w:rFonts w:ascii="Arial" w:eastAsia="Arial Unicode MS" w:hAnsi="Arial" w:cs="Arial"/>
                <w:bCs/>
                <w:color w:val="004386"/>
                <w:sz w:val="32"/>
                <w:szCs w:val="28"/>
              </w:rPr>
            </w:pPr>
            <w:r>
              <w:rPr>
                <w:rFonts w:ascii="Arial" w:eastAsia="Arial Unicode MS" w:hAnsi="Arial" w:cs="Arial"/>
                <w:bCs/>
                <w:color w:val="004386"/>
                <w:sz w:val="32"/>
                <w:szCs w:val="28"/>
              </w:rPr>
              <w:t>Registrant Council Member x 3</w:t>
            </w:r>
          </w:p>
          <w:p w:rsidR="00A17385" w:rsidRPr="00183B26" w:rsidRDefault="00A17385" w:rsidP="00E3385E">
            <w:pPr>
              <w:autoSpaceDE w:val="0"/>
              <w:autoSpaceDN w:val="0"/>
              <w:adjustRightInd w:val="0"/>
              <w:ind w:right="-108"/>
              <w:rPr>
                <w:rFonts w:ascii="Arial" w:eastAsia="Arial Unicode MS" w:hAnsi="Arial" w:cs="Arial"/>
                <w:bCs/>
                <w:color w:val="004386"/>
              </w:rPr>
            </w:pPr>
          </w:p>
          <w:p w:rsidR="00E3385E" w:rsidRDefault="00A17385" w:rsidP="00E3385E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color w:val="004386"/>
              </w:rPr>
            </w:pPr>
            <w:r w:rsidRPr="00D36D1E">
              <w:rPr>
                <w:rFonts w:ascii="Arial" w:hAnsi="Arial" w:cs="Arial"/>
                <w:color w:val="004386"/>
              </w:rPr>
              <w:t>We are</w:t>
            </w:r>
            <w:r w:rsidRPr="00A17385">
              <w:rPr>
                <w:rFonts w:ascii="Arial" w:hAnsi="Arial" w:cs="Arial"/>
                <w:color w:val="004386"/>
              </w:rPr>
              <w:t xml:space="preserve"> seeking to appoint three registrant members of our Council.</w:t>
            </w:r>
          </w:p>
          <w:p w:rsidR="00A17385" w:rsidRPr="00E3385E" w:rsidRDefault="00A17385" w:rsidP="00E3385E">
            <w:pPr>
              <w:autoSpaceDE w:val="0"/>
              <w:autoSpaceDN w:val="0"/>
              <w:adjustRightInd w:val="0"/>
              <w:ind w:right="-108"/>
              <w:rPr>
                <w:rFonts w:ascii="Arial" w:eastAsia="Arial Unicode MS" w:hAnsi="Arial" w:cs="Arial"/>
                <w:bCs/>
                <w:color w:val="004386"/>
                <w:sz w:val="28"/>
                <w:szCs w:val="28"/>
              </w:rPr>
            </w:pPr>
          </w:p>
          <w:p w:rsidR="00E3385E" w:rsidRPr="00D36D1E" w:rsidRDefault="00E3385E" w:rsidP="00E3385E">
            <w:pPr>
              <w:autoSpaceDE w:val="0"/>
              <w:autoSpaceDN w:val="0"/>
              <w:adjustRightInd w:val="0"/>
              <w:ind w:left="1827" w:right="-108" w:hanging="1827"/>
              <w:rPr>
                <w:rFonts w:ascii="Arial" w:eastAsia="Arial Unicode MS" w:hAnsi="Arial" w:cs="Arial"/>
                <w:bCs/>
                <w:color w:val="004386"/>
                <w:szCs w:val="32"/>
              </w:rPr>
            </w:pPr>
            <w:r>
              <w:rPr>
                <w:rFonts w:ascii="Arial" w:eastAsia="Arial Unicode MS" w:hAnsi="Arial" w:cs="Arial"/>
                <w:bCs/>
                <w:color w:val="004386"/>
                <w:szCs w:val="32"/>
              </w:rPr>
              <w:t xml:space="preserve">Remuneration: </w:t>
            </w:r>
            <w:r w:rsidRPr="00D36D1E">
              <w:rPr>
                <w:rFonts w:ascii="Arial" w:eastAsia="Arial Unicode MS" w:hAnsi="Arial" w:cs="Arial"/>
                <w:bCs/>
                <w:color w:val="004386"/>
                <w:szCs w:val="32"/>
              </w:rPr>
              <w:t>£</w:t>
            </w:r>
            <w:r w:rsidR="00A17385">
              <w:rPr>
                <w:rFonts w:ascii="Arial" w:eastAsia="Arial Unicode MS" w:hAnsi="Arial" w:cs="Arial"/>
                <w:bCs/>
                <w:color w:val="004386"/>
                <w:szCs w:val="32"/>
              </w:rPr>
              <w:t>12,000</w:t>
            </w:r>
            <w:r w:rsidRPr="00D36D1E">
              <w:rPr>
                <w:rFonts w:ascii="Arial" w:eastAsia="Arial Unicode MS" w:hAnsi="Arial" w:cs="Arial"/>
                <w:bCs/>
                <w:color w:val="004386"/>
                <w:szCs w:val="32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color w:val="004386"/>
                <w:szCs w:val="32"/>
              </w:rPr>
              <w:t>annual</w:t>
            </w:r>
            <w:r w:rsidRPr="00D36D1E">
              <w:rPr>
                <w:rFonts w:ascii="Arial" w:eastAsia="Arial Unicode MS" w:hAnsi="Arial" w:cs="Arial"/>
                <w:bCs/>
                <w:color w:val="004386"/>
                <w:szCs w:val="32"/>
              </w:rPr>
              <w:t xml:space="preserve"> allowance </w:t>
            </w:r>
          </w:p>
          <w:p w:rsidR="00E3385E" w:rsidRPr="00D36D1E" w:rsidRDefault="00E3385E" w:rsidP="00E3385E">
            <w:pPr>
              <w:autoSpaceDE w:val="0"/>
              <w:autoSpaceDN w:val="0"/>
              <w:adjustRightInd w:val="0"/>
              <w:ind w:right="-108"/>
              <w:rPr>
                <w:rFonts w:ascii="Arial" w:eastAsia="Arial Unicode MS" w:hAnsi="Arial" w:cs="Arial"/>
                <w:bCs/>
                <w:color w:val="004386"/>
                <w:szCs w:val="32"/>
              </w:rPr>
            </w:pPr>
            <w:r>
              <w:rPr>
                <w:rFonts w:ascii="Arial" w:eastAsia="Arial Unicode MS" w:hAnsi="Arial" w:cs="Arial"/>
                <w:bCs/>
                <w:color w:val="004386"/>
                <w:szCs w:val="32"/>
              </w:rPr>
              <w:t xml:space="preserve">Time requirement: </w:t>
            </w:r>
            <w:r w:rsidR="00A17385">
              <w:rPr>
                <w:rFonts w:ascii="Arial" w:eastAsia="Arial Unicode MS" w:hAnsi="Arial" w:cs="Arial"/>
                <w:bCs/>
                <w:color w:val="004386"/>
                <w:szCs w:val="32"/>
              </w:rPr>
              <w:t>Minimum of</w:t>
            </w:r>
            <w:r>
              <w:rPr>
                <w:rFonts w:ascii="Arial" w:eastAsia="Arial Unicode MS" w:hAnsi="Arial" w:cs="Arial"/>
                <w:bCs/>
                <w:color w:val="004386"/>
                <w:szCs w:val="32"/>
              </w:rPr>
              <w:t xml:space="preserve"> 3</w:t>
            </w:r>
            <w:r w:rsidR="00A17385">
              <w:rPr>
                <w:rFonts w:ascii="Arial" w:eastAsia="Arial Unicode MS" w:hAnsi="Arial" w:cs="Arial"/>
                <w:bCs/>
                <w:color w:val="004386"/>
                <w:szCs w:val="32"/>
              </w:rPr>
              <w:t>0 days per annum</w:t>
            </w:r>
          </w:p>
          <w:p w:rsidR="00D36D1E" w:rsidRDefault="00D36D1E" w:rsidP="00E3385E">
            <w:pPr>
              <w:ind w:right="-108"/>
              <w:rPr>
                <w:rFonts w:ascii="Arial" w:hAnsi="Arial" w:cs="Arial"/>
                <w:color w:val="004386"/>
              </w:rPr>
            </w:pPr>
          </w:p>
          <w:p w:rsidR="00D36D1E" w:rsidRPr="00A17385" w:rsidRDefault="00A17385" w:rsidP="00A17385">
            <w:pPr>
              <w:ind w:right="-108"/>
              <w:rPr>
                <w:rFonts w:ascii="Helvetica-Narrow" w:eastAsia="Arial Unicode MS" w:hAnsi="Helvetica-Narrow" w:cs="Arial"/>
                <w:color w:val="004386"/>
                <w:sz w:val="21"/>
                <w:szCs w:val="21"/>
              </w:rPr>
            </w:pPr>
            <w:r w:rsidRPr="00A17385">
              <w:rPr>
                <w:rFonts w:ascii="Arial" w:eastAsia="Arial Unicode MS" w:hAnsi="Arial" w:cs="Arial"/>
                <w:color w:val="004386"/>
              </w:rPr>
              <w:t xml:space="preserve">You will have experience of strategic and collective decision-making, </w:t>
            </w:r>
            <w:r>
              <w:rPr>
                <w:rFonts w:ascii="Arial" w:eastAsia="Arial Unicode MS" w:hAnsi="Arial" w:cs="Arial"/>
                <w:color w:val="004386"/>
              </w:rPr>
              <w:t xml:space="preserve">as well as </w:t>
            </w:r>
            <w:r w:rsidRPr="00A17385">
              <w:rPr>
                <w:rFonts w:ascii="Arial" w:eastAsia="Arial Unicode MS" w:hAnsi="Arial" w:cs="Arial"/>
                <w:color w:val="004386"/>
              </w:rPr>
              <w:t>the ability to develop strong relationships and be able to uphold the principles of transparency and accountability in all of the HCPC’s activities.</w:t>
            </w:r>
            <w:r>
              <w:rPr>
                <w:rFonts w:ascii="Arial" w:eastAsia="Arial Unicode MS" w:hAnsi="Arial" w:cs="Arial"/>
                <w:color w:val="004386"/>
              </w:rPr>
              <w:t xml:space="preserve"> </w:t>
            </w:r>
            <w:r>
              <w:rPr>
                <w:rFonts w:ascii="Arial" w:hAnsi="Arial" w:cs="Arial"/>
                <w:color w:val="1F497D" w:themeColor="text2"/>
              </w:rPr>
              <w:t>Y</w:t>
            </w:r>
            <w:r w:rsidRPr="00A17385">
              <w:rPr>
                <w:rFonts w:ascii="Arial" w:hAnsi="Arial" w:cs="Arial"/>
                <w:color w:val="1F497D" w:themeColor="text2"/>
              </w:rPr>
              <w:t xml:space="preserve">ou will share the </w:t>
            </w:r>
            <w:r w:rsidR="00D36D1E" w:rsidRPr="00D36D1E">
              <w:rPr>
                <w:rFonts w:ascii="Arial" w:eastAsia="Arial Unicode MS" w:hAnsi="Arial" w:cs="Arial"/>
                <w:color w:val="004386"/>
              </w:rPr>
              <w:t>organisation’s central commitment to public protection.</w:t>
            </w:r>
          </w:p>
          <w:p w:rsidR="001266E6" w:rsidRDefault="001266E6" w:rsidP="00E3385E">
            <w:pPr>
              <w:autoSpaceDE w:val="0"/>
              <w:autoSpaceDN w:val="0"/>
              <w:adjustRightInd w:val="0"/>
              <w:ind w:right="-108"/>
              <w:rPr>
                <w:rFonts w:ascii="Arial" w:eastAsia="Arial Unicode MS" w:hAnsi="Arial" w:cs="Arial"/>
                <w:color w:val="004386"/>
              </w:rPr>
            </w:pPr>
          </w:p>
          <w:p w:rsidR="001266E6" w:rsidRPr="00D36D1E" w:rsidRDefault="00A17385" w:rsidP="00E3385E">
            <w:pPr>
              <w:autoSpaceDE w:val="0"/>
              <w:autoSpaceDN w:val="0"/>
              <w:adjustRightInd w:val="0"/>
              <w:ind w:right="-108"/>
              <w:rPr>
                <w:rFonts w:ascii="Arial" w:eastAsia="Arial Unicode MS" w:hAnsi="Arial" w:cs="Arial"/>
                <w:color w:val="004386"/>
              </w:rPr>
            </w:pPr>
            <w:r w:rsidRPr="00A17385">
              <w:rPr>
                <w:rFonts w:ascii="Arial" w:eastAsia="Arial Unicode MS" w:hAnsi="Arial" w:cs="Arial"/>
                <w:b/>
                <w:color w:val="004386"/>
              </w:rPr>
              <w:t xml:space="preserve">You must be a current HCPC registrant </w:t>
            </w:r>
            <w:r>
              <w:rPr>
                <w:rFonts w:ascii="Arial" w:eastAsia="Arial Unicode MS" w:hAnsi="Arial" w:cs="Arial"/>
                <w:color w:val="004386"/>
              </w:rPr>
              <w:t>to apply for these roles</w:t>
            </w:r>
            <w:r w:rsidR="00183B26">
              <w:rPr>
                <w:rFonts w:ascii="Arial" w:eastAsia="Arial Unicode MS" w:hAnsi="Arial" w:cs="Arial"/>
                <w:color w:val="004386"/>
              </w:rPr>
              <w:t>*</w:t>
            </w:r>
            <w:r>
              <w:rPr>
                <w:rFonts w:ascii="Arial" w:eastAsia="Arial Unicode MS" w:hAnsi="Arial" w:cs="Arial"/>
                <w:color w:val="004386"/>
              </w:rPr>
              <w:t>.</w:t>
            </w:r>
            <w:r w:rsidR="00183B26">
              <w:rPr>
                <w:rFonts w:ascii="Arial" w:eastAsia="Arial Unicode MS" w:hAnsi="Arial" w:cs="Arial"/>
                <w:color w:val="004386"/>
              </w:rPr>
              <w:t xml:space="preserve"> </w:t>
            </w:r>
            <w:r>
              <w:rPr>
                <w:rFonts w:ascii="Arial" w:eastAsia="Arial Unicode MS" w:hAnsi="Arial" w:cs="Arial"/>
                <w:color w:val="004386"/>
              </w:rPr>
              <w:t>Full details of eligibility are set out in the candidate information pack.</w:t>
            </w:r>
          </w:p>
          <w:p w:rsidR="00B1450B" w:rsidRPr="00D36D1E" w:rsidRDefault="00B1450B" w:rsidP="00E3385E">
            <w:pPr>
              <w:ind w:right="-108"/>
              <w:rPr>
                <w:rFonts w:ascii="Helvetica-Narrow" w:eastAsia="Arial Unicode MS" w:hAnsi="Helvetica-Narrow" w:cs="Arial"/>
                <w:color w:val="004386"/>
              </w:rPr>
            </w:pPr>
          </w:p>
          <w:p w:rsidR="00295201" w:rsidRPr="00D36D1E" w:rsidRDefault="00295201" w:rsidP="00E3385E">
            <w:pPr>
              <w:ind w:right="-108"/>
              <w:rPr>
                <w:rFonts w:ascii="Arial" w:hAnsi="Arial" w:cs="Arial"/>
                <w:color w:val="004386"/>
              </w:rPr>
            </w:pPr>
            <w:r w:rsidRPr="00D36D1E">
              <w:rPr>
                <w:rFonts w:ascii="Arial" w:eastAsia="Arial Unicode MS" w:hAnsi="Arial" w:cs="Arial"/>
                <w:color w:val="004386"/>
              </w:rPr>
              <w:t>The HCPC is committed to equality of opportunity and actively guards against unfair discrimination on any grounds (including sexual orientation, religion or beliefs, race, sex, age or disability).</w:t>
            </w:r>
            <w:r w:rsidRPr="00D36D1E">
              <w:rPr>
                <w:rFonts w:ascii="Arial" w:hAnsi="Arial" w:cs="Arial"/>
              </w:rPr>
              <w:t xml:space="preserve"> </w:t>
            </w:r>
            <w:r w:rsidRPr="00D36D1E">
              <w:rPr>
                <w:rFonts w:ascii="Arial" w:eastAsia="Arial Unicode MS" w:hAnsi="Arial" w:cs="Arial"/>
                <w:color w:val="004386"/>
              </w:rPr>
              <w:t>We are a UK-wide regulator and encourage applicants from all countries of the UK.</w:t>
            </w:r>
          </w:p>
          <w:p w:rsidR="00295201" w:rsidRPr="00D36D1E" w:rsidRDefault="00295201" w:rsidP="00295201">
            <w:pPr>
              <w:ind w:right="-108"/>
              <w:rPr>
                <w:rFonts w:ascii="Helvetica-Narrow" w:eastAsia="Arial Unicode MS" w:hAnsi="Helvetica-Narrow" w:cs="Arial"/>
                <w:bCs/>
                <w:color w:val="004386"/>
              </w:rPr>
            </w:pPr>
          </w:p>
          <w:p w:rsidR="00D36D1E" w:rsidRDefault="00295201" w:rsidP="00295201">
            <w:pPr>
              <w:ind w:right="-108"/>
              <w:rPr>
                <w:rFonts w:ascii="Helvetica-Narrow" w:eastAsia="Arial Unicode MS" w:hAnsi="Helvetica-Narrow" w:cs="Arial"/>
                <w:bCs/>
                <w:color w:val="004386"/>
                <w:sz w:val="21"/>
                <w:szCs w:val="21"/>
              </w:rPr>
            </w:pPr>
            <w:r w:rsidRPr="00D36D1E">
              <w:rPr>
                <w:rFonts w:ascii="Arial" w:eastAsia="Arial Unicode MS" w:hAnsi="Arial" w:cs="Arial"/>
                <w:b/>
                <w:bCs/>
                <w:color w:val="004386"/>
                <w:sz w:val="28"/>
                <w:szCs w:val="28"/>
              </w:rPr>
              <w:t>How to apply</w:t>
            </w:r>
          </w:p>
          <w:p w:rsidR="00E3385E" w:rsidRPr="002E0C6A" w:rsidRDefault="00295201" w:rsidP="002E0C6A">
            <w:pPr>
              <w:rPr>
                <w:rFonts w:ascii="Arial" w:hAnsi="Arial" w:cs="Arial"/>
              </w:rPr>
            </w:pPr>
            <w:r>
              <w:rPr>
                <w:rFonts w:ascii="Helvetica-Narrow" w:eastAsia="Arial Unicode MS" w:hAnsi="Helvetica-Narrow" w:cs="Arial"/>
                <w:bCs/>
                <w:color w:val="004386"/>
                <w:sz w:val="21"/>
                <w:szCs w:val="21"/>
              </w:rPr>
              <w:br/>
            </w:r>
            <w:r w:rsidRPr="00D36D1E">
              <w:rPr>
                <w:rFonts w:ascii="Arial" w:eastAsia="Arial Unicode MS" w:hAnsi="Arial" w:cs="Arial"/>
                <w:color w:val="004386"/>
              </w:rPr>
              <w:t xml:space="preserve">For more information, and to apply, visit: </w:t>
            </w:r>
            <w:hyperlink r:id="rId7" w:history="1">
              <w:r w:rsidR="002E0C6A">
                <w:rPr>
                  <w:rStyle w:val="Hyperlink"/>
                  <w:rFonts w:ascii="Arial" w:hAnsi="Arial" w:cs="Arial"/>
                </w:rPr>
                <w:t>https://www.hcpc-uk.org/council-recruitment/</w:t>
              </w:r>
            </w:hyperlink>
            <w:r w:rsidRPr="00D36D1E">
              <w:rPr>
                <w:rFonts w:ascii="Arial" w:eastAsia="Arial Unicode MS" w:hAnsi="Arial" w:cs="Arial"/>
                <w:color w:val="004386"/>
              </w:rPr>
              <w:t xml:space="preserve"> or contact: </w:t>
            </w:r>
            <w:hyperlink r:id="rId8" w:history="1">
              <w:r w:rsidRPr="00D36D1E">
                <w:rPr>
                  <w:rStyle w:val="Hyperlink"/>
                  <w:rFonts w:ascii="Arial" w:eastAsia="Arial Unicode MS" w:hAnsi="Arial" w:cs="Arial"/>
                </w:rPr>
                <w:t>appointments@hcpc-uk.org</w:t>
              </w:r>
            </w:hyperlink>
            <w:r w:rsidR="00D36D1E">
              <w:rPr>
                <w:rFonts w:ascii="Arial" w:eastAsia="Arial Unicode MS" w:hAnsi="Arial" w:cs="Arial"/>
                <w:color w:val="004386"/>
              </w:rPr>
              <w:t xml:space="preserve"> 020 7840 9170</w:t>
            </w:r>
            <w:r w:rsidRPr="00D36D1E">
              <w:rPr>
                <w:rFonts w:ascii="Arial" w:eastAsia="Arial Unicode MS" w:hAnsi="Arial" w:cs="Arial"/>
                <w:color w:val="0070C0"/>
              </w:rPr>
              <w:t>.</w:t>
            </w:r>
            <w:r w:rsidRPr="00D36D1E">
              <w:rPr>
                <w:rFonts w:ascii="Arial" w:eastAsia="Arial Unicode MS" w:hAnsi="Arial" w:cs="Arial"/>
              </w:rPr>
              <w:t xml:space="preserve">  </w:t>
            </w:r>
            <w:r w:rsidR="00E66DCE" w:rsidRPr="00D36D1E">
              <w:rPr>
                <w:rFonts w:ascii="Arial" w:eastAsia="Arial Unicode MS" w:hAnsi="Arial" w:cs="Arial"/>
                <w:color w:val="004386"/>
              </w:rPr>
              <w:br/>
            </w:r>
            <w:r w:rsidR="00E66DCE" w:rsidRPr="00D36D1E">
              <w:rPr>
                <w:rFonts w:ascii="Arial" w:eastAsia="Arial Unicode MS" w:hAnsi="Arial" w:cs="Arial"/>
                <w:color w:val="004386"/>
              </w:rPr>
              <w:br/>
            </w:r>
            <w:r w:rsidRPr="00D36D1E">
              <w:rPr>
                <w:rFonts w:ascii="Arial" w:eastAsia="Arial Unicode MS" w:hAnsi="Arial" w:cs="Arial"/>
                <w:color w:val="004386"/>
              </w:rPr>
              <w:t xml:space="preserve">The closing date for applications is </w:t>
            </w:r>
            <w:r w:rsidRPr="00D36D1E">
              <w:rPr>
                <w:rFonts w:ascii="Arial" w:eastAsia="Arial Unicode MS" w:hAnsi="Arial" w:cs="Arial"/>
                <w:b/>
                <w:color w:val="004386"/>
              </w:rPr>
              <w:t>9am on</w:t>
            </w:r>
            <w:r w:rsidRPr="00D36D1E">
              <w:rPr>
                <w:rFonts w:ascii="Arial" w:eastAsia="Arial Unicode MS" w:hAnsi="Arial" w:cs="Arial"/>
                <w:color w:val="004386"/>
              </w:rPr>
              <w:t xml:space="preserve"> </w:t>
            </w:r>
            <w:r w:rsidR="00E7601D" w:rsidRPr="00D36D1E">
              <w:rPr>
                <w:rFonts w:ascii="Arial" w:eastAsia="Arial Unicode MS" w:hAnsi="Arial" w:cs="Arial"/>
                <w:b/>
                <w:color w:val="004386"/>
              </w:rPr>
              <w:t xml:space="preserve">Monday </w:t>
            </w:r>
            <w:r w:rsidR="00A17385">
              <w:rPr>
                <w:rFonts w:ascii="Arial" w:eastAsia="Arial Unicode MS" w:hAnsi="Arial" w:cs="Arial"/>
                <w:b/>
                <w:color w:val="004386"/>
              </w:rPr>
              <w:t>20 May 2019</w:t>
            </w:r>
            <w:r w:rsidR="00FA25E6">
              <w:rPr>
                <w:rFonts w:ascii="Arial" w:eastAsia="Arial Unicode MS" w:hAnsi="Arial" w:cs="Arial"/>
                <w:b/>
                <w:color w:val="004386"/>
              </w:rPr>
              <w:t xml:space="preserve"> </w:t>
            </w:r>
            <w:r w:rsidRPr="00D36D1E">
              <w:rPr>
                <w:rFonts w:ascii="Arial" w:eastAsia="Arial Unicode MS" w:hAnsi="Arial" w:cs="Arial"/>
                <w:color w:val="004386"/>
              </w:rPr>
              <w:t>and in</w:t>
            </w:r>
            <w:r w:rsidR="00D62CDF" w:rsidRPr="00D36D1E">
              <w:rPr>
                <w:rFonts w:ascii="Arial" w:eastAsia="Arial Unicode MS" w:hAnsi="Arial" w:cs="Arial"/>
                <w:color w:val="004386"/>
              </w:rPr>
              <w:t xml:space="preserve">terviews will be held on </w:t>
            </w:r>
            <w:r w:rsidR="00183B26">
              <w:rPr>
                <w:rFonts w:ascii="Arial" w:eastAsia="Arial Unicode MS" w:hAnsi="Arial" w:cs="Arial"/>
                <w:b/>
                <w:color w:val="004386"/>
              </w:rPr>
              <w:t>Wednesday 19 -</w:t>
            </w:r>
            <w:r w:rsidR="00A17385">
              <w:rPr>
                <w:rFonts w:ascii="Arial" w:eastAsia="Arial Unicode MS" w:hAnsi="Arial" w:cs="Arial"/>
                <w:b/>
                <w:color w:val="004386"/>
              </w:rPr>
              <w:t xml:space="preserve"> Friday 21 June 2019. </w:t>
            </w:r>
          </w:p>
          <w:p w:rsidR="00A17385" w:rsidRPr="00D36D1E" w:rsidRDefault="00A17385" w:rsidP="00E3385E">
            <w:pPr>
              <w:ind w:right="-108"/>
              <w:rPr>
                <w:rFonts w:ascii="Arial" w:hAnsi="Arial" w:cs="Arial"/>
                <w:color w:val="004386"/>
              </w:rPr>
            </w:pPr>
          </w:p>
          <w:p w:rsidR="00174DDD" w:rsidRDefault="00295201" w:rsidP="00E66DCE">
            <w:pPr>
              <w:autoSpaceDE w:val="0"/>
              <w:autoSpaceDN w:val="0"/>
              <w:adjustRightInd w:val="0"/>
              <w:ind w:right="-108"/>
              <w:rPr>
                <w:rStyle w:val="Hyperlink"/>
                <w:rFonts w:ascii="Arial" w:eastAsia="Arial Unicode MS" w:hAnsi="Arial" w:cs="Arial"/>
                <w:bCs/>
              </w:rPr>
            </w:pPr>
            <w:r w:rsidRPr="00D36D1E">
              <w:rPr>
                <w:rFonts w:ascii="Arial" w:eastAsia="Arial Unicode MS" w:hAnsi="Arial" w:cs="Arial"/>
                <w:bCs/>
                <w:color w:val="004386"/>
              </w:rPr>
              <w:t xml:space="preserve">For more information about the work of the HCPC visit: </w:t>
            </w:r>
            <w:hyperlink r:id="rId9" w:history="1">
              <w:r w:rsidR="00E66DCE" w:rsidRPr="00D36D1E">
                <w:rPr>
                  <w:rStyle w:val="Hyperlink"/>
                  <w:rFonts w:ascii="Arial" w:eastAsia="Arial Unicode MS" w:hAnsi="Arial" w:cs="Arial"/>
                  <w:bCs/>
                </w:rPr>
                <w:t>www.hcpc-uk.org</w:t>
              </w:r>
            </w:hyperlink>
          </w:p>
          <w:p w:rsidR="00183B26" w:rsidRPr="00D36D1E" w:rsidRDefault="00183B26" w:rsidP="00E66DCE">
            <w:pPr>
              <w:autoSpaceDE w:val="0"/>
              <w:autoSpaceDN w:val="0"/>
              <w:adjustRightInd w:val="0"/>
              <w:ind w:right="-108"/>
              <w:rPr>
                <w:rStyle w:val="Hyperlink"/>
                <w:rFonts w:ascii="Arial" w:eastAsia="Arial Unicode MS" w:hAnsi="Arial" w:cs="Arial"/>
                <w:bCs/>
              </w:rPr>
            </w:pPr>
          </w:p>
          <w:p w:rsidR="00374065" w:rsidRPr="00174DDD" w:rsidRDefault="00183B26" w:rsidP="00183B26">
            <w:pPr>
              <w:autoSpaceDE w:val="0"/>
              <w:autoSpaceDN w:val="0"/>
              <w:adjustRightInd w:val="0"/>
              <w:ind w:right="-108"/>
              <w:rPr>
                <w:rFonts w:ascii="Arial Narrow" w:eastAsia="Arial Unicode MS" w:hAnsi="Arial Narrow" w:cs="Arial"/>
                <w:bCs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eastAsia="Arial Unicode MS" w:hAnsi="Arial" w:cs="Arial"/>
                <w:color w:val="004386"/>
              </w:rPr>
              <w:t xml:space="preserve">*The regulation of social workers in England will transfer to a new body in late </w:t>
            </w:r>
            <w:proofErr w:type="gramStart"/>
            <w:r>
              <w:rPr>
                <w:rFonts w:ascii="Arial" w:eastAsia="Arial Unicode MS" w:hAnsi="Arial" w:cs="Arial"/>
                <w:color w:val="004386"/>
              </w:rPr>
              <w:t>2019,</w:t>
            </w:r>
            <w:proofErr w:type="gramEnd"/>
            <w:r>
              <w:rPr>
                <w:rFonts w:ascii="Arial" w:eastAsia="Arial Unicode MS" w:hAnsi="Arial" w:cs="Arial"/>
                <w:color w:val="004386"/>
              </w:rPr>
              <w:t xml:space="preserve"> applications from social worker registrants will not be progressed.</w:t>
            </w:r>
          </w:p>
        </w:tc>
        <w:tc>
          <w:tcPr>
            <w:tcW w:w="344" w:type="dxa"/>
            <w:tcBorders>
              <w:top w:val="single" w:sz="8" w:space="0" w:color="004386"/>
              <w:left w:val="nil"/>
              <w:bottom w:val="nil"/>
              <w:right w:val="single" w:sz="12" w:space="0" w:color="365F91" w:themeColor="accent1" w:themeShade="BF"/>
            </w:tcBorders>
          </w:tcPr>
          <w:p w:rsidR="00953F64" w:rsidRPr="008C6ED4" w:rsidRDefault="00953F64" w:rsidP="00D53426">
            <w:pPr>
              <w:autoSpaceDE w:val="0"/>
              <w:autoSpaceDN w:val="0"/>
              <w:adjustRightInd w:val="0"/>
              <w:ind w:right="252"/>
              <w:rPr>
                <w:rFonts w:ascii="Arial Narrow" w:eastAsia="Arial Unicode MS" w:hAnsi="Arial Narrow" w:cs="Arial"/>
                <w:bCs/>
                <w:color w:val="004386"/>
                <w:sz w:val="20"/>
                <w:szCs w:val="20"/>
              </w:rPr>
            </w:pPr>
          </w:p>
        </w:tc>
      </w:tr>
      <w:tr w:rsidR="00953F64" w:rsidRPr="008C6ED4" w:rsidTr="00295201">
        <w:trPr>
          <w:trHeight w:val="80"/>
        </w:trPr>
        <w:tc>
          <w:tcPr>
            <w:tcW w:w="355" w:type="dxa"/>
            <w:tcBorders>
              <w:top w:val="nil"/>
              <w:left w:val="single" w:sz="12" w:space="0" w:color="365F91" w:themeColor="accent1" w:themeShade="BF"/>
              <w:bottom w:val="single" w:sz="12" w:space="0" w:color="365F91" w:themeColor="accent1" w:themeShade="BF"/>
              <w:right w:val="nil"/>
            </w:tcBorders>
          </w:tcPr>
          <w:p w:rsidR="00953F64" w:rsidRPr="008C6ED4" w:rsidRDefault="00953F64" w:rsidP="00D53426">
            <w:pPr>
              <w:autoSpaceDE w:val="0"/>
              <w:autoSpaceDN w:val="0"/>
              <w:adjustRightInd w:val="0"/>
              <w:ind w:right="252"/>
              <w:rPr>
                <w:rFonts w:ascii="Arial Narrow" w:eastAsia="Arial Unicode MS" w:hAnsi="Arial Narrow" w:cs="Arial"/>
                <w:bCs/>
                <w:color w:val="004386"/>
                <w:sz w:val="22"/>
                <w:szCs w:val="22"/>
              </w:rPr>
            </w:pPr>
          </w:p>
        </w:tc>
        <w:tc>
          <w:tcPr>
            <w:tcW w:w="6166" w:type="dxa"/>
            <w:tcBorders>
              <w:left w:val="nil"/>
              <w:bottom w:val="single" w:sz="12" w:space="0" w:color="365F91" w:themeColor="accent1" w:themeShade="BF"/>
            </w:tcBorders>
          </w:tcPr>
          <w:p w:rsidR="000A2E6C" w:rsidRPr="00174DDD" w:rsidRDefault="000A2E6C" w:rsidP="00D7609E">
            <w:pPr>
              <w:tabs>
                <w:tab w:val="left" w:pos="1652"/>
                <w:tab w:val="left" w:pos="2207"/>
              </w:tabs>
              <w:autoSpaceDE w:val="0"/>
              <w:autoSpaceDN w:val="0"/>
              <w:adjustRightInd w:val="0"/>
              <w:ind w:right="249"/>
              <w:rPr>
                <w:rFonts w:ascii="Helvetica-Narrow" w:eastAsia="Arial Unicode MS" w:hAnsi="Helvetica-Narrow" w:cs="Arial"/>
                <w:bCs/>
                <w:color w:val="004386"/>
                <w:sz w:val="16"/>
                <w:szCs w:val="16"/>
              </w:rPr>
            </w:pPr>
          </w:p>
        </w:tc>
        <w:tc>
          <w:tcPr>
            <w:tcW w:w="2269" w:type="dxa"/>
            <w:tcBorders>
              <w:bottom w:val="single" w:sz="12" w:space="0" w:color="365F91" w:themeColor="accent1" w:themeShade="BF"/>
              <w:right w:val="nil"/>
            </w:tcBorders>
            <w:vAlign w:val="bottom"/>
          </w:tcPr>
          <w:p w:rsidR="00953F64" w:rsidRPr="008C6ED4" w:rsidRDefault="00953F64" w:rsidP="00D53426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Helvetica-Narrow" w:eastAsia="Arial Unicode MS" w:hAnsi="Helvetica-Narrow" w:cs="Arial"/>
                <w:color w:val="004386"/>
                <w:sz w:val="21"/>
                <w:szCs w:val="21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  <w:vAlign w:val="bottom"/>
          </w:tcPr>
          <w:p w:rsidR="00953F64" w:rsidRPr="008C6ED4" w:rsidRDefault="00953F64" w:rsidP="00D53426">
            <w:pPr>
              <w:autoSpaceDE w:val="0"/>
              <w:autoSpaceDN w:val="0"/>
              <w:adjustRightInd w:val="0"/>
              <w:ind w:right="252"/>
              <w:jc w:val="right"/>
              <w:rPr>
                <w:rFonts w:ascii="Arial Narrow" w:eastAsia="Arial Unicode MS" w:hAnsi="Arial Narrow" w:cs="Arial"/>
                <w:color w:val="004386"/>
                <w:sz w:val="20"/>
                <w:szCs w:val="20"/>
              </w:rPr>
            </w:pPr>
          </w:p>
        </w:tc>
      </w:tr>
    </w:tbl>
    <w:p w:rsidR="00124191" w:rsidRPr="008C6ED4" w:rsidRDefault="00124191" w:rsidP="00D53426">
      <w:pPr>
        <w:rPr>
          <w:color w:val="004386"/>
        </w:rPr>
      </w:pPr>
    </w:p>
    <w:sectPr w:rsidR="00124191" w:rsidRPr="008C6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1B3A"/>
    <w:multiLevelType w:val="hybridMultilevel"/>
    <w:tmpl w:val="55F89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16304"/>
    <w:multiLevelType w:val="hybridMultilevel"/>
    <w:tmpl w:val="B73E6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7760C"/>
    <w:multiLevelType w:val="hybridMultilevel"/>
    <w:tmpl w:val="EF4A98A4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7CDC493E"/>
    <w:multiLevelType w:val="hybridMultilevel"/>
    <w:tmpl w:val="03C61180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64"/>
    <w:rsid w:val="00066123"/>
    <w:rsid w:val="00067B9C"/>
    <w:rsid w:val="00087036"/>
    <w:rsid w:val="000A2E6C"/>
    <w:rsid w:val="000A49D5"/>
    <w:rsid w:val="000B08BD"/>
    <w:rsid w:val="000D0BF9"/>
    <w:rsid w:val="000E6826"/>
    <w:rsid w:val="0010164D"/>
    <w:rsid w:val="00114EC2"/>
    <w:rsid w:val="00124191"/>
    <w:rsid w:val="001266E6"/>
    <w:rsid w:val="001675D8"/>
    <w:rsid w:val="00174DDD"/>
    <w:rsid w:val="001807DC"/>
    <w:rsid w:val="00183B26"/>
    <w:rsid w:val="001E5819"/>
    <w:rsid w:val="00205ED7"/>
    <w:rsid w:val="00237FF3"/>
    <w:rsid w:val="00253D80"/>
    <w:rsid w:val="002611D4"/>
    <w:rsid w:val="00287C97"/>
    <w:rsid w:val="00295201"/>
    <w:rsid w:val="002E0C6A"/>
    <w:rsid w:val="002E58F2"/>
    <w:rsid w:val="00310ECD"/>
    <w:rsid w:val="00314CEA"/>
    <w:rsid w:val="00317EAD"/>
    <w:rsid w:val="00336C6D"/>
    <w:rsid w:val="00374065"/>
    <w:rsid w:val="003A6708"/>
    <w:rsid w:val="003E4E15"/>
    <w:rsid w:val="00454397"/>
    <w:rsid w:val="004947B8"/>
    <w:rsid w:val="004D2E9B"/>
    <w:rsid w:val="004F370E"/>
    <w:rsid w:val="00506328"/>
    <w:rsid w:val="005426A7"/>
    <w:rsid w:val="005875B1"/>
    <w:rsid w:val="00595035"/>
    <w:rsid w:val="005C3DE6"/>
    <w:rsid w:val="006062D3"/>
    <w:rsid w:val="00650D66"/>
    <w:rsid w:val="00684A0E"/>
    <w:rsid w:val="006B0060"/>
    <w:rsid w:val="006B59CD"/>
    <w:rsid w:val="006C2578"/>
    <w:rsid w:val="006D5664"/>
    <w:rsid w:val="006F0C08"/>
    <w:rsid w:val="0074422B"/>
    <w:rsid w:val="0078367F"/>
    <w:rsid w:val="007A13AE"/>
    <w:rsid w:val="007D5396"/>
    <w:rsid w:val="008171BB"/>
    <w:rsid w:val="00831F92"/>
    <w:rsid w:val="00895D3C"/>
    <w:rsid w:val="008C6ED4"/>
    <w:rsid w:val="0094637E"/>
    <w:rsid w:val="00953F64"/>
    <w:rsid w:val="00971C0C"/>
    <w:rsid w:val="00984EE2"/>
    <w:rsid w:val="0099058E"/>
    <w:rsid w:val="009D3A0E"/>
    <w:rsid w:val="00A17385"/>
    <w:rsid w:val="00A3302C"/>
    <w:rsid w:val="00A61523"/>
    <w:rsid w:val="00A667C1"/>
    <w:rsid w:val="00A90211"/>
    <w:rsid w:val="00AA233C"/>
    <w:rsid w:val="00AF1989"/>
    <w:rsid w:val="00B1450B"/>
    <w:rsid w:val="00B67D66"/>
    <w:rsid w:val="00BB01C3"/>
    <w:rsid w:val="00BC342A"/>
    <w:rsid w:val="00C34949"/>
    <w:rsid w:val="00C368DF"/>
    <w:rsid w:val="00C459C8"/>
    <w:rsid w:val="00C87479"/>
    <w:rsid w:val="00D20AE6"/>
    <w:rsid w:val="00D36D1E"/>
    <w:rsid w:val="00D40A99"/>
    <w:rsid w:val="00D53426"/>
    <w:rsid w:val="00D62A31"/>
    <w:rsid w:val="00D62CDF"/>
    <w:rsid w:val="00D7609E"/>
    <w:rsid w:val="00D94F98"/>
    <w:rsid w:val="00DB1085"/>
    <w:rsid w:val="00DC4801"/>
    <w:rsid w:val="00DD76F4"/>
    <w:rsid w:val="00E259EB"/>
    <w:rsid w:val="00E3385E"/>
    <w:rsid w:val="00E66054"/>
    <w:rsid w:val="00E66DCE"/>
    <w:rsid w:val="00E7601D"/>
    <w:rsid w:val="00E92B37"/>
    <w:rsid w:val="00ED72FB"/>
    <w:rsid w:val="00EE2FD5"/>
    <w:rsid w:val="00F52F0B"/>
    <w:rsid w:val="00F55006"/>
    <w:rsid w:val="00F97947"/>
    <w:rsid w:val="00FA25E6"/>
    <w:rsid w:val="00F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3F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F64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370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6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3F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F64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370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6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ointments@hcpc-uk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hcpc-uk.org/council-recruit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cpc-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HPC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Dawkins</dc:creator>
  <cp:lastModifiedBy>Lauren</cp:lastModifiedBy>
  <cp:revision>2</cp:revision>
  <cp:lastPrinted>2016-06-13T11:09:00Z</cp:lastPrinted>
  <dcterms:created xsi:type="dcterms:W3CDTF">2019-04-08T09:09:00Z</dcterms:created>
  <dcterms:modified xsi:type="dcterms:W3CDTF">2019-04-08T09:09:00Z</dcterms:modified>
</cp:coreProperties>
</file>